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ro-RO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07FD7BB1" w:rsidR="003750B9" w:rsidRPr="00BA6444" w:rsidRDefault="00BA6444">
          <w:pPr>
            <w:pStyle w:val="TOCHeading"/>
            <w:rPr>
              <w:lang w:val="ro-RO"/>
            </w:rPr>
          </w:pPr>
          <w:r w:rsidRPr="00BA6444">
            <w:rPr>
              <w:lang w:val="ro-RO"/>
            </w:rPr>
            <w:t>CUPRINS</w:t>
          </w:r>
        </w:p>
        <w:p w14:paraId="5A9D8FA7" w14:textId="60709960" w:rsidR="00BA6444" w:rsidRPr="00BA6444" w:rsidRDefault="003750B9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r w:rsidRPr="00BA6444">
            <w:rPr>
              <w:lang w:val="ro-RO"/>
            </w:rPr>
            <w:fldChar w:fldCharType="begin"/>
          </w:r>
          <w:r w:rsidRPr="00BA6444">
            <w:rPr>
              <w:lang w:val="ro-RO"/>
            </w:rPr>
            <w:instrText xml:space="preserve"> TOC \o "1-3" \h \z \u </w:instrText>
          </w:r>
          <w:r w:rsidRPr="00BA6444">
            <w:rPr>
              <w:lang w:val="ro-RO"/>
            </w:rPr>
            <w:fldChar w:fldCharType="separate"/>
          </w:r>
          <w:hyperlink w:anchor="_Toc154131136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>Graficul de execuție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_Toc154131136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2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699CD048" w14:textId="784A7DE4" w:rsidR="00BA6444" w:rsidRPr="00BA6444" w:rsidRDefault="00000000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hyperlink w:anchor="_Toc154131137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>Graficul de prefinanțare/plată/rambursare a cheltuielilor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_Toc154131137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3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3FEF5976" w14:textId="564C37CF" w:rsidR="00BA6444" w:rsidRPr="00BA6444" w:rsidRDefault="00000000">
          <w:pPr>
            <w:pStyle w:val="TOC1"/>
            <w:tabs>
              <w:tab w:val="right" w:leader="dot" w:pos="13539"/>
            </w:tabs>
            <w:rPr>
              <w:rFonts w:ascii="Calibri" w:eastAsiaTheme="minorEastAsia" w:hAnsi="Calibri" w:cs="Calibri"/>
              <w:noProof/>
              <w:kern w:val="2"/>
              <w:sz w:val="22"/>
              <w:szCs w:val="22"/>
              <w:lang w:val="ro-RO" w:eastAsia="en-US"/>
              <w14:ligatures w14:val="standardContextual"/>
            </w:rPr>
          </w:pPr>
          <w:hyperlink w:anchor="_Toc154131138" w:history="1">
            <w:r w:rsidR="00BA6444" w:rsidRPr="00BA6444">
              <w:rPr>
                <w:rStyle w:val="Hyperlink"/>
                <w:rFonts w:ascii="Calibri" w:hAnsi="Calibri" w:cs="Calibri"/>
                <w:noProof/>
                <w:lang w:val="ro-RO"/>
              </w:rPr>
              <w:t xml:space="preserve">Planul de </w:t>
            </w:r>
            <w:r w:rsidR="00111DC3">
              <w:rPr>
                <w:rStyle w:val="Hyperlink"/>
                <w:rFonts w:ascii="Calibri" w:hAnsi="Calibri" w:cs="Calibri"/>
                <w:noProof/>
                <w:lang w:val="ro-RO"/>
              </w:rPr>
              <w:t>comunicare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ab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begin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instrText xml:space="preserve"> PAGEREF _Toc154131138 \h </w:instrTex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separate"/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t>4</w:t>
            </w:r>
            <w:r w:rsidR="00BA6444" w:rsidRPr="00BA6444">
              <w:rPr>
                <w:rFonts w:ascii="Calibri" w:hAnsi="Calibri" w:cs="Calibri"/>
                <w:noProof/>
                <w:webHidden/>
                <w:lang w:val="ro-RO"/>
              </w:rPr>
              <w:fldChar w:fldCharType="end"/>
            </w:r>
          </w:hyperlink>
        </w:p>
        <w:p w14:paraId="44EFC933" w14:textId="5C47CEA5" w:rsidR="003750B9" w:rsidRPr="00BA6444" w:rsidRDefault="003750B9">
          <w:pPr>
            <w:rPr>
              <w:lang w:val="ro-RO"/>
            </w:rPr>
          </w:pPr>
          <w:r w:rsidRPr="00BA6444">
            <w:rPr>
              <w:b/>
              <w:bCs/>
              <w:noProof/>
              <w:lang w:val="ro-RO"/>
            </w:rPr>
            <w:fldChar w:fldCharType="end"/>
          </w:r>
        </w:p>
      </w:sdtContent>
    </w:sdt>
    <w:p w14:paraId="3F301175" w14:textId="37ECB9A1" w:rsidR="003750B9" w:rsidRPr="00BA6444" w:rsidRDefault="003750B9">
      <w:pPr>
        <w:rPr>
          <w:rFonts w:asciiTheme="minorHAnsi" w:eastAsiaTheme="minorHAnsi" w:hAnsiTheme="minorHAnsi" w:cstheme="minorHAnsi"/>
          <w:sz w:val="22"/>
          <w:szCs w:val="22"/>
          <w:lang w:val="ro-RO" w:eastAsia="en-US"/>
        </w:rPr>
      </w:pPr>
      <w:r w:rsidRPr="00BA6444">
        <w:rPr>
          <w:rFonts w:cstheme="minorHAnsi"/>
          <w:lang w:val="ro-RO"/>
        </w:rPr>
        <w:br w:type="page"/>
      </w:r>
    </w:p>
    <w:p w14:paraId="0F9A2A76" w14:textId="77777777" w:rsidR="00611F83" w:rsidRPr="00BA6444" w:rsidRDefault="00611F83" w:rsidP="00EC0907">
      <w:pPr>
        <w:pStyle w:val="ListParagraph"/>
        <w:ind w:left="786"/>
        <w:jc w:val="both"/>
        <w:rPr>
          <w:rFonts w:cstheme="minorHAnsi"/>
          <w:lang w:val="ro-RO"/>
        </w:rPr>
      </w:pPr>
    </w:p>
    <w:p w14:paraId="2FA933B4" w14:textId="7C4A085F" w:rsidR="009644F3" w:rsidRPr="00BA6444" w:rsidRDefault="00D537C8" w:rsidP="003750B9">
      <w:pPr>
        <w:pStyle w:val="Heading1"/>
        <w:rPr>
          <w:lang w:val="ro-RO"/>
        </w:rPr>
      </w:pPr>
      <w:bookmarkStart w:id="0" w:name="_Toc154131136"/>
      <w:r w:rsidRPr="00BA6444">
        <w:rPr>
          <w:lang w:val="ro-RO"/>
        </w:rPr>
        <w:t>Graficul de execuție</w:t>
      </w:r>
      <w:bookmarkEnd w:id="0"/>
    </w:p>
    <w:p w14:paraId="3B13E42F" w14:textId="0525BE9D" w:rsidR="00D537C8" w:rsidRPr="00BA6444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BA6444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bookmarkStart w:id="1" w:name="RANGE!B3:B4"/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Anul de implementare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Anul 2 de implementare</w:t>
            </w:r>
          </w:p>
        </w:tc>
      </w:tr>
      <w:tr w:rsidR="00EC0907" w:rsidRPr="00BA6444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19</w:t>
            </w:r>
          </w:p>
        </w:tc>
      </w:tr>
      <w:tr w:rsidR="004C4AC6" w:rsidRPr="00BA6444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Inainte de transmiterea cererii de finantare IMM RECOVER</w:t>
            </w:r>
          </w:p>
        </w:tc>
      </w:tr>
      <w:tr w:rsidR="00EC0907" w:rsidRPr="00BA6444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4C4AC6" w:rsidRPr="00BA6444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>După transmiterea cererii de finantare</w:t>
            </w:r>
          </w:p>
        </w:tc>
      </w:tr>
      <w:tr w:rsidR="00EC0907" w:rsidRPr="00BA6444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4C4AC6" w:rsidRPr="00BA6444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6444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lang w:val="ro-RO" w:eastAsia="en-US"/>
              </w:rPr>
              <w:t xml:space="preserve">După intrarea în vigoare a </w:t>
            </w:r>
            <w:r w:rsidR="00A757D0" w:rsidRPr="00BA6444">
              <w:rPr>
                <w:rFonts w:asciiTheme="minorHAnsi" w:hAnsiTheme="minorHAnsi" w:cstheme="minorHAnsi"/>
                <w:lang w:val="ro-RO" w:eastAsia="en-US"/>
              </w:rPr>
              <w:t>contractului de finanțare</w:t>
            </w:r>
          </w:p>
        </w:tc>
      </w:tr>
      <w:tr w:rsidR="00EC0907" w:rsidRPr="00BA6444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6444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BA6444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6444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BA6444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</w:tbl>
    <w:p w14:paraId="0841ABE0" w14:textId="4E8AB699" w:rsidR="00611F83" w:rsidRPr="00BA6444" w:rsidRDefault="00611F83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br w:type="page"/>
      </w:r>
    </w:p>
    <w:p w14:paraId="197C254E" w14:textId="77777777" w:rsidR="00611F83" w:rsidRPr="00BA6444" w:rsidRDefault="00611F83">
      <w:pPr>
        <w:rPr>
          <w:rFonts w:asciiTheme="minorHAnsi" w:hAnsiTheme="minorHAnsi" w:cstheme="minorHAnsi"/>
          <w:sz w:val="22"/>
          <w:szCs w:val="22"/>
          <w:lang w:val="ro-RO"/>
        </w:rPr>
        <w:sectPr w:rsidR="00611F83" w:rsidRPr="00BA6444" w:rsidSect="00656160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21800DE" w14:textId="60C8F4DD" w:rsidR="009644F3" w:rsidRPr="00BA6444" w:rsidRDefault="009644F3" w:rsidP="003750B9">
      <w:pPr>
        <w:pStyle w:val="Heading1"/>
        <w:rPr>
          <w:lang w:val="ro-RO"/>
        </w:rPr>
      </w:pPr>
      <w:bookmarkStart w:id="2" w:name="_Toc154131137"/>
      <w:r w:rsidRPr="00BA6444">
        <w:rPr>
          <w:lang w:val="ro-RO"/>
        </w:rPr>
        <w:t>Graficul de prefinanțare/plată/rambursare a cheltuielilor</w:t>
      </w:r>
      <w:bookmarkEnd w:id="2"/>
      <w:r w:rsidRPr="00BA6444">
        <w:rPr>
          <w:lang w:val="ro-RO"/>
        </w:rPr>
        <w:t xml:space="preserve"> </w:t>
      </w:r>
    </w:p>
    <w:p w14:paraId="72379B8B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BA6444" w14:paraId="5056E30C" w14:textId="77777777" w:rsidTr="009644F3">
        <w:tc>
          <w:tcPr>
            <w:tcW w:w="2039" w:type="dxa"/>
          </w:tcPr>
          <w:p w14:paraId="068D8FDA" w14:textId="763E1D1F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1071A7A3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 depunerii cererii de plata/rambursare la OIT</w:t>
            </w:r>
          </w:p>
        </w:tc>
        <w:tc>
          <w:tcPr>
            <w:tcW w:w="2040" w:type="dxa"/>
          </w:tcPr>
          <w:p w14:paraId="3CDB9E5B" w14:textId="617A7CC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stimulente financiare</w:t>
            </w:r>
          </w:p>
        </w:tc>
      </w:tr>
      <w:tr w:rsidR="009644F3" w:rsidRPr="00BA6444" w14:paraId="3C519104" w14:textId="77777777" w:rsidTr="009644F3">
        <w:tc>
          <w:tcPr>
            <w:tcW w:w="2039" w:type="dxa"/>
          </w:tcPr>
          <w:p w14:paraId="305122F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3B75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B4DFA8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98FC536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B8D71B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A65A26" w14:textId="77777777" w:rsidTr="009644F3">
        <w:tc>
          <w:tcPr>
            <w:tcW w:w="2039" w:type="dxa"/>
          </w:tcPr>
          <w:p w14:paraId="20351E1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0D152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695D47E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A9D5F2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59733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397EED5" w14:textId="77777777" w:rsidTr="009644F3">
        <w:tc>
          <w:tcPr>
            <w:tcW w:w="2039" w:type="dxa"/>
          </w:tcPr>
          <w:p w14:paraId="6DB87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876C25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F0B208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8ECDF5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4030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01F9D2B8" w14:textId="77777777" w:rsidTr="009644F3">
        <w:tc>
          <w:tcPr>
            <w:tcW w:w="2039" w:type="dxa"/>
          </w:tcPr>
          <w:p w14:paraId="6EC818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D6A66B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5F3B3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393B3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7BA19C6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1795E8FE" w14:textId="77777777" w:rsidTr="009644F3">
        <w:tc>
          <w:tcPr>
            <w:tcW w:w="2039" w:type="dxa"/>
          </w:tcPr>
          <w:p w14:paraId="14DD5B1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AFC61C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F40537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CE7783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58CBA5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9247B" w:rsidRPr="00BA6444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BD64BE1" w14:textId="77777777" w:rsidTr="009644F3">
        <w:tc>
          <w:tcPr>
            <w:tcW w:w="2039" w:type="dxa"/>
          </w:tcPr>
          <w:p w14:paraId="679DD019" w14:textId="7666275E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C2C976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5BA017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8C58105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66A4CC0" w14:textId="77777777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  <w:sectPr w:rsidR="000E1A71" w:rsidRPr="00BA6444" w:rsidSect="00656160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00C655B" w14:textId="77777777" w:rsidR="00111DC3" w:rsidRPr="003750B9" w:rsidRDefault="00111DC3" w:rsidP="00111DC3">
      <w:pPr>
        <w:pStyle w:val="Heading1"/>
      </w:pPr>
      <w:bookmarkStart w:id="3" w:name="_Toc134891714"/>
      <w:bookmarkStart w:id="4" w:name="_Toc154131138"/>
      <w:proofErr w:type="spellStart"/>
      <w:r w:rsidRPr="003750B9">
        <w:t>Planul</w:t>
      </w:r>
      <w:proofErr w:type="spellEnd"/>
      <w:r w:rsidRPr="003750B9">
        <w:t xml:space="preserve"> de </w:t>
      </w:r>
      <w:bookmarkEnd w:id="3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46990270" w14:textId="77777777" w:rsidR="00111DC3" w:rsidRPr="0099247B" w:rsidRDefault="00111DC3" w:rsidP="00111DC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6FF6D3C" w14:textId="77777777" w:rsidR="00111DC3" w:rsidRPr="0099247B" w:rsidRDefault="00111DC3" w:rsidP="00111DC3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400E7BE0" w14:textId="77777777" w:rsidR="00111DC3" w:rsidRPr="0099247B" w:rsidRDefault="00111DC3" w:rsidP="00111DC3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06B31B91" w14:textId="77777777" w:rsidR="00111DC3" w:rsidRPr="0099247B" w:rsidRDefault="00111DC3" w:rsidP="00111DC3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111DC3" w:rsidRPr="0099247B" w14:paraId="4EDA5A53" w14:textId="77777777" w:rsidTr="008862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3F54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2F17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111DC3" w:rsidRPr="0099247B" w14:paraId="77FE523C" w14:textId="77777777" w:rsidTr="0088621D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FB3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3F76B152" w14:textId="77777777" w:rsidTr="008862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CA6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759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111DC3" w:rsidRPr="0099247B" w14:paraId="3FD443BB" w14:textId="77777777" w:rsidTr="0088621D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77D73D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3C9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A195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AF77" w14:textId="77777777" w:rsidR="00111DC3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FB23602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B308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1E9D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54F" w14:textId="77777777" w:rsidR="00111DC3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98A0AFB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111DC3" w:rsidRPr="0099247B" w14:paraId="078D203D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433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4622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7701662F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FF21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57BF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348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AF2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4709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CC0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01B6B177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6DE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CAB3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12CB0D12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2F6D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31C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7112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931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7AC7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D839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35914F2B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E2E4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3BAB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pentru proiectele finanțate din FEDR și FC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DCC0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6C1F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A7D8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E75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862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F00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0CD35598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F8F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AEFFC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2E354381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851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1D19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1C1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F67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27B4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D564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357684CF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60C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048B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0F501633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5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5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63D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FE1D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566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722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8FD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897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0AB275DB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D178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9B05" w14:textId="77777777" w:rsidR="00111DC3" w:rsidRPr="006D1A85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F20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968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F51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303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0C7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8900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BE02E8" w14:paraId="23F2741F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1684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BC7E" w14:textId="77777777" w:rsidR="00111DC3" w:rsidRPr="009F4740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EF0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0E1F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C402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473C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9FB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FDEF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BE02E8" w14:paraId="3C941A89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88E1" w14:textId="77777777" w:rsidR="00111DC3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DB62" w14:textId="77777777" w:rsidR="00111DC3" w:rsidRPr="00BE02E8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088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1423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79C7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92D3" w14:textId="77777777" w:rsidR="00111DC3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5FB9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297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195FDEE3" w14:textId="77777777" w:rsidTr="008862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D9F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2E5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40711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01803F9D" w14:textId="77777777" w:rsidTr="008862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6576D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A379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111DC3" w:rsidRPr="0099247B" w14:paraId="1C12D3F1" w14:textId="77777777" w:rsidTr="0088621D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01517A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C65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37C3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F37E" w14:textId="77777777" w:rsidR="00111DC3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487FB1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82FBD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6111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A93C" w14:textId="77777777" w:rsidR="00111DC3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3E0D3764" w14:textId="77777777" w:rsidR="00111DC3" w:rsidRPr="0099247B" w:rsidRDefault="00111DC3" w:rsidP="0088621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111DC3" w:rsidRPr="0099247B" w14:paraId="2E606C22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8B83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D498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80F0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807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D95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2B28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991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CF0F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0103FADD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2D97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E082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AF39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E8EF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00C0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D1D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59C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AF0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321F79CD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96CD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F7E4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946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CF7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696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F4A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5D8C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842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4FD2AD47" w14:textId="77777777" w:rsidTr="0088621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78B3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52F4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321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287E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53F2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5396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9842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CBB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49C32213" w14:textId="77777777" w:rsidTr="008862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646B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3EBA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647F3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11DC3" w:rsidRPr="0099247B" w14:paraId="235D908C" w14:textId="77777777" w:rsidTr="008862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02D9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37C5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F13A7C" w14:textId="77777777" w:rsidR="00111DC3" w:rsidRPr="0099247B" w:rsidRDefault="00111DC3" w:rsidP="0088621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77F1B1B" w14:textId="77777777" w:rsidR="00111DC3" w:rsidRPr="0099247B" w:rsidRDefault="00111DC3" w:rsidP="00111DC3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bookmarkEnd w:id="4"/>
    <w:p w14:paraId="17910FAD" w14:textId="3243E592" w:rsidR="00D537C8" w:rsidRPr="00BA6444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15486E4" w14:textId="02C7CB53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5CFD13F" w14:textId="509B2A2A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BAD7AA7" w14:textId="794739FF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C88EA0B" w14:textId="6B876BF4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545662D" w14:textId="126DB3FA" w:rsidR="0099247B" w:rsidRPr="00BA6444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939388C" w14:textId="77777777" w:rsidR="00D537C8" w:rsidRPr="00BA6444" w:rsidRDefault="00D537C8" w:rsidP="0099247B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08AF433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NUME SI PRENUME  REPREZENTANT LEGAL………………………………………</w:t>
      </w:r>
    </w:p>
    <w:p w14:paraId="2DC71A5A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DATA </w:t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  <w:t>………………………………………</w:t>
      </w:r>
    </w:p>
    <w:p w14:paraId="4A4AAFA8" w14:textId="77777777" w:rsidR="00577473" w:rsidRPr="00BA6444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SEMNĂTURA </w:t>
      </w:r>
      <w:r w:rsidRPr="00BA6444">
        <w:rPr>
          <w:rFonts w:asciiTheme="minorHAnsi" w:hAnsiTheme="minorHAnsi" w:cstheme="minorHAnsi"/>
          <w:sz w:val="22"/>
          <w:szCs w:val="22"/>
          <w:lang w:val="ro-RO"/>
        </w:rPr>
        <w:tab/>
        <w:t>………………………………………</w:t>
      </w:r>
    </w:p>
    <w:p w14:paraId="2E41AC61" w14:textId="77777777" w:rsidR="00577473" w:rsidRPr="00BA6444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  <w:lang w:val="ro-RO"/>
        </w:rPr>
      </w:pPr>
    </w:p>
    <w:p w14:paraId="287ED1BE" w14:textId="77777777" w:rsidR="00577473" w:rsidRPr="00BA6444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ro-RO"/>
        </w:rPr>
      </w:pPr>
    </w:p>
    <w:p w14:paraId="0D19F4F4" w14:textId="77777777" w:rsidR="00520A3B" w:rsidRPr="00BA6444" w:rsidRDefault="00520A3B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656160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A35E4" w14:textId="77777777" w:rsidR="00232D01" w:rsidRDefault="00232D01">
      <w:r>
        <w:separator/>
      </w:r>
    </w:p>
  </w:endnote>
  <w:endnote w:type="continuationSeparator" w:id="0">
    <w:p w14:paraId="53423F6E" w14:textId="77777777" w:rsidR="00232D01" w:rsidRDefault="0023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51DAE" w14:textId="77777777" w:rsidR="00232D01" w:rsidRDefault="00232D01">
      <w:r>
        <w:separator/>
      </w:r>
    </w:p>
  </w:footnote>
  <w:footnote w:type="continuationSeparator" w:id="0">
    <w:p w14:paraId="48940A06" w14:textId="77777777" w:rsidR="00232D01" w:rsidRDefault="00232D01">
      <w:r>
        <w:continuationSeparator/>
      </w:r>
    </w:p>
  </w:footnote>
  <w:footnote w:id="1">
    <w:p w14:paraId="423FC941" w14:textId="448677C9" w:rsidR="00111DC3" w:rsidRPr="002B50C3" w:rsidRDefault="00111DC3" w:rsidP="008719A6">
      <w:pPr>
        <w:pStyle w:val="FootnoteText"/>
        <w:jc w:val="both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  <w:r w:rsidR="00414A4C">
        <w:rPr>
          <w:bCs/>
          <w:lang w:val="ro-RO"/>
        </w:rPr>
        <w:t xml:space="preserve">De asemenea, proiectele etapizate din POIM 2014-2020 în PDD 2021-2027 vor respecta și instrucțiunile emise în cadrul PDD cu privire la </w:t>
      </w:r>
      <w:r w:rsidR="0060075C">
        <w:rPr>
          <w:bCs/>
          <w:lang w:val="ro-RO"/>
        </w:rPr>
        <w:t xml:space="preserve">comunicare și </w:t>
      </w:r>
      <w:r w:rsidR="00414A4C">
        <w:rPr>
          <w:bCs/>
          <w:lang w:val="ro-RO"/>
        </w:rPr>
        <w:t>vizibilitate.</w:t>
      </w:r>
    </w:p>
    <w:p w14:paraId="2418926A" w14:textId="77777777" w:rsidR="00111DC3" w:rsidRPr="009F4740" w:rsidRDefault="00111DC3" w:rsidP="00111DC3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86F4D" w14:textId="3BE24161" w:rsidR="004647FA" w:rsidRPr="003750B9" w:rsidRDefault="004647FA" w:rsidP="004647FA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BB72AA">
      <w:rPr>
        <w:rFonts w:ascii="Calibri" w:hAnsi="Calibri" w:cs="Calibri"/>
        <w:b/>
        <w:color w:val="2F5496" w:themeColor="accent1" w:themeShade="BF"/>
        <w:lang w:val="ro-RO"/>
      </w:rPr>
      <w:t>Anexa 2.4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</w:t>
    </w:r>
    <w:r w:rsidRPr="000D0190">
      <w:rPr>
        <w:rFonts w:ascii="Calibri" w:hAnsi="Calibri" w:cs="Calibri"/>
        <w:b/>
        <w:color w:val="2F5496" w:themeColor="accent1" w:themeShade="BF"/>
        <w:lang w:val="ro-RO"/>
      </w:rPr>
      <w:t xml:space="preserve">Modele grafice si planuri, inclusiv planul de </w:t>
    </w:r>
    <w:r w:rsidR="00111DC3">
      <w:rPr>
        <w:rFonts w:ascii="Calibri" w:hAnsi="Calibri" w:cs="Calibri"/>
        <w:b/>
        <w:color w:val="2F5496" w:themeColor="accent1" w:themeShade="BF"/>
        <w:lang w:val="ro-RO"/>
      </w:rPr>
      <w:t>comunicare</w:t>
    </w:r>
  </w:p>
  <w:p w14:paraId="415B72E6" w14:textId="7622717B" w:rsidR="00E07173" w:rsidRPr="004647FA" w:rsidRDefault="00E07173" w:rsidP="004647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ACB0DF5"/>
    <w:multiLevelType w:val="hybridMultilevel"/>
    <w:tmpl w:val="841A3ABA"/>
    <w:lvl w:ilvl="0" w:tplc="2A86AE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185602">
    <w:abstractNumId w:val="0"/>
  </w:num>
  <w:num w:numId="2" w16cid:durableId="1112432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11DC3"/>
    <w:rsid w:val="001403B7"/>
    <w:rsid w:val="001C1F78"/>
    <w:rsid w:val="00207CA4"/>
    <w:rsid w:val="00232D01"/>
    <w:rsid w:val="00307259"/>
    <w:rsid w:val="00323CE3"/>
    <w:rsid w:val="003750B9"/>
    <w:rsid w:val="00383F1F"/>
    <w:rsid w:val="00414A4C"/>
    <w:rsid w:val="004647FA"/>
    <w:rsid w:val="004C1B11"/>
    <w:rsid w:val="004C4AC6"/>
    <w:rsid w:val="00520A3B"/>
    <w:rsid w:val="00577473"/>
    <w:rsid w:val="005C19C5"/>
    <w:rsid w:val="0060075C"/>
    <w:rsid w:val="00611F83"/>
    <w:rsid w:val="00656160"/>
    <w:rsid w:val="00676A90"/>
    <w:rsid w:val="008719A6"/>
    <w:rsid w:val="009450FC"/>
    <w:rsid w:val="009644F3"/>
    <w:rsid w:val="0099247B"/>
    <w:rsid w:val="00A757D0"/>
    <w:rsid w:val="00BA6444"/>
    <w:rsid w:val="00BB1E4D"/>
    <w:rsid w:val="00BF40FF"/>
    <w:rsid w:val="00C05495"/>
    <w:rsid w:val="00D537C8"/>
    <w:rsid w:val="00D731ED"/>
    <w:rsid w:val="00E07173"/>
    <w:rsid w:val="00E87D25"/>
    <w:rsid w:val="00EC0907"/>
    <w:rsid w:val="00F730F4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111DC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DC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DC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111D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Brindusa Turbatu-Bordeianu</cp:lastModifiedBy>
  <cp:revision>13</cp:revision>
  <dcterms:created xsi:type="dcterms:W3CDTF">2024-04-01T11:45:00Z</dcterms:created>
  <dcterms:modified xsi:type="dcterms:W3CDTF">2024-05-27T05:25:00Z</dcterms:modified>
</cp:coreProperties>
</file>